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left="6372" w:right="20"/>
        <w:jc w:val="right"/>
        <w:rPr>
          <w:sz w:val="22"/>
          <w:szCs w:val="22"/>
        </w:rPr>
      </w:pPr>
    </w:p>
    <w:p>
      <w:pPr>
        <w:spacing w:before="0" w:after="0"/>
        <w:ind w:left="6372" w:right="2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2289</w:t>
      </w:r>
      <w:r>
        <w:rPr>
          <w:rFonts w:ascii="Times New Roman" w:eastAsia="Times New Roman" w:hAnsi="Times New Roman" w:cs="Times New Roman"/>
          <w:sz w:val="22"/>
          <w:szCs w:val="22"/>
        </w:rPr>
        <w:t>-0501/2026</w:t>
      </w:r>
    </w:p>
    <w:p>
      <w:pPr>
        <w:spacing w:before="0" w:after="0"/>
        <w:ind w:right="2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УИД:86MS00</w:t>
      </w:r>
      <w:r>
        <w:rPr>
          <w:rFonts w:ascii="Times New Roman" w:eastAsia="Times New Roman" w:hAnsi="Times New Roman" w:cs="Times New Roman"/>
          <w:sz w:val="22"/>
          <w:szCs w:val="22"/>
        </w:rPr>
        <w:t>05</w:t>
      </w:r>
      <w:r>
        <w:rPr>
          <w:rFonts w:ascii="Times New Roman" w:eastAsia="Times New Roman" w:hAnsi="Times New Roman" w:cs="Times New Roman"/>
          <w:sz w:val="22"/>
          <w:szCs w:val="22"/>
        </w:rPr>
        <w:t>-01-2026-00</w:t>
      </w:r>
      <w:r>
        <w:rPr>
          <w:rFonts w:ascii="Times New Roman" w:eastAsia="Times New Roman" w:hAnsi="Times New Roman" w:cs="Times New Roman"/>
          <w:sz w:val="22"/>
          <w:szCs w:val="22"/>
        </w:rPr>
        <w:t>5</w:t>
      </w:r>
      <w:r>
        <w:rPr>
          <w:rFonts w:ascii="Times New Roman" w:eastAsia="Times New Roman" w:hAnsi="Times New Roman" w:cs="Times New Roman"/>
          <w:sz w:val="22"/>
          <w:szCs w:val="22"/>
        </w:rPr>
        <w:t>979-63</w:t>
      </w:r>
    </w:p>
    <w:p>
      <w:pPr>
        <w:spacing w:before="0" w:after="0"/>
        <w:ind w:right="20"/>
        <w:jc w:val="right"/>
        <w:rPr>
          <w:sz w:val="22"/>
          <w:szCs w:val="22"/>
        </w:rPr>
      </w:pPr>
    </w:p>
    <w:p>
      <w:pPr>
        <w:spacing w:before="0" w:after="0"/>
        <w:ind w:right="20"/>
        <w:jc w:val="right"/>
        <w:rPr>
          <w:sz w:val="12"/>
          <w:szCs w:val="12"/>
        </w:rPr>
      </w:pPr>
    </w:p>
    <w:p>
      <w:pPr>
        <w:spacing w:before="0" w:after="0"/>
        <w:ind w:firstLine="634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firstLine="634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ind w:firstLine="635"/>
        <w:rPr>
          <w:sz w:val="26"/>
          <w:szCs w:val="26"/>
        </w:rPr>
      </w:pPr>
    </w:p>
    <w:p>
      <w:pPr>
        <w:spacing w:before="0" w:after="0"/>
        <w:ind w:right="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08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Нефтеюганск</w:t>
      </w:r>
    </w:p>
    <w:p>
      <w:pPr>
        <w:spacing w:before="0" w:after="0"/>
        <w:ind w:right="20"/>
        <w:jc w:val="both"/>
        <w:rPr>
          <w:sz w:val="16"/>
          <w:szCs w:val="16"/>
        </w:rPr>
      </w:pP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Сабитова Д.Р.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(628305, ХМАО-Югра, г. Нефтеюганск, ул. Сургутская 10), </w:t>
      </w: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firstLine="58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Ахметова </w:t>
      </w:r>
      <w:r>
        <w:rPr>
          <w:rStyle w:val="cat-UserDefined-1560482008grp-34rplc-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1294457421grp-33rplc-10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рождения, уроженца </w:t>
      </w:r>
      <w:r>
        <w:rPr>
          <w:rStyle w:val="cat-UserDefined1043603481grp-35rplc-12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пенсионера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зарегистрированного и проживающего по адресу: </w:t>
      </w:r>
      <w:r>
        <w:rPr>
          <w:rStyle w:val="cat-UserDefined-12086007grp-36rplc-13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ИНН: </w:t>
      </w:r>
      <w:r>
        <w:rPr>
          <w:rStyle w:val="cat-UserDefined-977706271grp-27rplc-15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Ахметов </w:t>
      </w:r>
      <w:r>
        <w:rPr>
          <w:rStyle w:val="cat-UserDefined-927558226grp-37rplc-1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14.07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00:00 час. по месту жительства: </w:t>
      </w:r>
      <w:r>
        <w:rPr>
          <w:rStyle w:val="cat-UserDefined-12086007grp-36rplc-21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уплатил в срок, предусмотренный ст. 32.2 Кодекса Российской Федерации об административных правонарушениях, административный штраф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рублей, назначенный постановлением по делу об административном правонарушении (УИН) </w:t>
      </w:r>
      <w:r>
        <w:rPr>
          <w:rFonts w:ascii="Times New Roman" w:eastAsia="Times New Roman" w:hAnsi="Times New Roman" w:cs="Times New Roman"/>
          <w:sz w:val="26"/>
          <w:szCs w:val="26"/>
        </w:rPr>
        <w:t>18810086240002314701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01.05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совершение административного правонарушения, предусмотренного ст. 12.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>.05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судебном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заседани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Ахметов </w:t>
      </w:r>
      <w:r>
        <w:rPr>
          <w:rStyle w:val="cat-UserDefined-927558226grp-37rplc-27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событие административного правонарушения не оспаривал, вину признал, забыл оплатить штраф. 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Ахметова </w:t>
      </w:r>
      <w:r>
        <w:rPr>
          <w:rStyle w:val="cat-UserDefined-927558226grp-37rplc-29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правонарушения полностью доказана и подтверждается следующими доказательствами: 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ХМ </w:t>
      </w:r>
      <w:r>
        <w:rPr>
          <w:rStyle w:val="cat-UserDefined-3245072grp-28rplc-30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08.10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Ахметов </w:t>
      </w:r>
      <w:r>
        <w:rPr>
          <w:rStyle w:val="cat-UserDefined-927558226grp-37rplc-34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установленный срок не уплатил штраф;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постановления по делу об административном правонарушении № (УИН) 18810086240002314701 от 01.05.2026, из которого следует, что Ахметов </w:t>
      </w:r>
      <w:r>
        <w:rPr>
          <w:rStyle w:val="cat-UserDefined-927558226grp-37rplc-37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. был подвергнут административному наказанию за совершение административного правонарушения, предусмотренного ст. 12.6 КоАП РФ в виде административного штрафа в размере 1500 рублей, постановление вступило в законную силу 12.05.2026;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карточкой операции с ВУ;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реестром правонарушений;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сведениями из ГИС ГПМ, согласно кот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орых штраф по постановлению УИН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18810086240002314701 от 01.05.2026 </w:t>
      </w:r>
      <w:r>
        <w:rPr>
          <w:rFonts w:ascii="Times New Roman" w:eastAsia="Times New Roman" w:hAnsi="Times New Roman" w:cs="Times New Roman"/>
          <w:sz w:val="26"/>
          <w:szCs w:val="26"/>
        </w:rPr>
        <w:t>не оплачен;</w:t>
      </w:r>
    </w:p>
    <w:p>
      <w:pPr>
        <w:tabs>
          <w:tab w:val="left" w:pos="764"/>
        </w:tabs>
        <w:spacing w:before="0" w:after="0"/>
        <w:ind w:left="20" w:right="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копией паспорта.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Ахметову </w:t>
      </w:r>
      <w:r>
        <w:rPr>
          <w:rStyle w:val="cat-UserDefined-927558226grp-37rplc-42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являлось </w:t>
      </w:r>
      <w:r>
        <w:rPr>
          <w:rFonts w:ascii="Times New Roman" w:eastAsia="Times New Roman" w:hAnsi="Times New Roman" w:cs="Times New Roman"/>
          <w:sz w:val="26"/>
          <w:szCs w:val="26"/>
        </w:rPr>
        <w:t>13.07.2026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Штраф не оплачен, что подтверждает наличие в действиях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Ахметова </w:t>
      </w:r>
      <w:r>
        <w:rPr>
          <w:rStyle w:val="cat-UserDefined-927558226grp-37rplc-45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состава административного правонарушения по ч. 1 ст. 20.25 КоАП РФ и его вину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Ахметова </w:t>
      </w:r>
      <w:r>
        <w:rPr>
          <w:rStyle w:val="cat-UserDefined-927558226grp-37rplc-47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судья квалифицирует по ч. 1 ст. 20.25 Кодекса 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Ахметова </w:t>
      </w:r>
      <w:r>
        <w:rPr>
          <w:rStyle w:val="cat-UserDefined-927558226grp-37rplc-49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имущественное положение.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усматривает.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 23.1, 29.9, 29.10, 32.2 Кодекса Российской Федерации об а</w:t>
      </w:r>
      <w:r>
        <w:rPr>
          <w:rFonts w:ascii="Times New Roman" w:eastAsia="Times New Roman" w:hAnsi="Times New Roman" w:cs="Times New Roman"/>
          <w:sz w:val="26"/>
          <w:szCs w:val="26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>, мировой судья</w:t>
      </w:r>
    </w:p>
    <w:p>
      <w:pPr>
        <w:spacing w:before="0" w:after="0"/>
        <w:ind w:left="20" w:right="20" w:firstLine="560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Ахметова </w:t>
      </w:r>
      <w:r>
        <w:rPr>
          <w:rStyle w:val="cat-UserDefined-1560482008grp-34rplc-51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6"/>
          <w:szCs w:val="26"/>
        </w:rPr>
        <w:t>3 000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три тысячи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подлежит уплате на счет: 03100643000000018700, Получатель платежа: УФК по Ханты-Мансийскому автономному округу - Югре (Департамент административного обеспечения Ханты-Мансийского автономного округа - Югры, л/с 04872D08080), ИНН: 8601073664, КПП: 860101001, наименование банка: ОКЦ № 8 УГУ Банка России//УФК по Ханты-Мансийскому автономному округу – Югре г. Ханты-Мансийск БИК: 007162163, Кор.сч. 40102810245370000007, КБК 72011601203019000140, ОКТМО: 71874000,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>
        <w:rPr>
          <w:rFonts w:ascii="Times New Roman" w:eastAsia="Times New Roman" w:hAnsi="Times New Roman" w:cs="Times New Roman"/>
          <w:sz w:val="26"/>
          <w:szCs w:val="26"/>
        </w:rPr>
        <w:t>0412365400055022892620113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за неуплату административного штрафа в установленный срок предусмотрена административная о</w:t>
      </w:r>
      <w:r>
        <w:rPr>
          <w:rFonts w:ascii="Times New Roman" w:eastAsia="Times New Roman" w:hAnsi="Times New Roman" w:cs="Times New Roman"/>
          <w:sz w:val="26"/>
          <w:szCs w:val="26"/>
        </w:rPr>
        <w:t>тветственность в соответствии с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  <w:sectPr>
          <w:pgMar w:header="708" w:footer="708"/>
          <w:cols w:space="708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rPr>
          <w:sz w:val="26"/>
          <w:szCs w:val="26"/>
        </w:rPr>
      </w:pPr>
    </w:p>
    <w:p>
      <w:pPr>
        <w:rPr>
          <w:sz w:val="24"/>
          <w:szCs w:val="24"/>
        </w:rPr>
      </w:pPr>
      <w:r>
        <w:rPr>
          <w:sz w:val="2"/>
          <w:szCs w:val="2"/>
        </w:rPr>
        <w:br w:type="textWrapping" w:clear="all"/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  <w:sectPr>
          <w:type w:val="continuous"/>
          <w:pgMar w:header="708" w:footer="708"/>
          <w:cols w:space="708"/>
        </w:sectPr>
      </w:pPr>
    </w:p>
    <w:p>
      <w:pPr>
        <w:tabs>
          <w:tab w:val="left" w:pos="4711"/>
          <w:tab w:val="left" w:pos="6660"/>
        </w:tabs>
        <w:spacing w:before="0" w:after="0"/>
        <w:ind w:left="186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>
      <w:pPr>
        <w:tabs>
          <w:tab w:val="left" w:pos="6641"/>
        </w:tabs>
        <w:spacing w:before="0" w:after="0"/>
        <w:ind w:left="186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Д.Р. Сабитова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left="1860"/>
        <w:rPr>
          <w:sz w:val="16"/>
          <w:szCs w:val="16"/>
        </w:rPr>
      </w:pPr>
    </w:p>
    <w:p>
      <w:pPr>
        <w:spacing w:before="0" w:after="0" w:line="278" w:lineRule="atLeast"/>
        <w:ind w:right="460"/>
        <w:jc w:val="both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560482008grp-34rplc-8">
    <w:name w:val="cat-UserDefined-1560482008 grp-34 rplc-8"/>
    <w:basedOn w:val="DefaultParagraphFont"/>
  </w:style>
  <w:style w:type="character" w:customStyle="1" w:styleId="cat-UserDefined1294457421grp-33rplc-10">
    <w:name w:val="cat-UserDefined1294457421 grp-33 rplc-10"/>
    <w:basedOn w:val="DefaultParagraphFont"/>
  </w:style>
  <w:style w:type="character" w:customStyle="1" w:styleId="cat-UserDefined1043603481grp-35rplc-12">
    <w:name w:val="cat-UserDefined1043603481 grp-35 rplc-12"/>
    <w:basedOn w:val="DefaultParagraphFont"/>
  </w:style>
  <w:style w:type="character" w:customStyle="1" w:styleId="cat-UserDefined-12086007grp-36rplc-13">
    <w:name w:val="cat-UserDefined-12086007 grp-36 rplc-13"/>
    <w:basedOn w:val="DefaultParagraphFont"/>
  </w:style>
  <w:style w:type="character" w:customStyle="1" w:styleId="cat-UserDefined-977706271grp-27rplc-15">
    <w:name w:val="cat-UserDefined-977706271 grp-27 rplc-15"/>
    <w:basedOn w:val="DefaultParagraphFont"/>
  </w:style>
  <w:style w:type="character" w:customStyle="1" w:styleId="cat-UserDefined-927558226grp-37rplc-18">
    <w:name w:val="cat-UserDefined-927558226 grp-37 rplc-18"/>
    <w:basedOn w:val="DefaultParagraphFont"/>
  </w:style>
  <w:style w:type="character" w:customStyle="1" w:styleId="cat-UserDefined-12086007grp-36rplc-21">
    <w:name w:val="cat-UserDefined-12086007 grp-36 rplc-21"/>
    <w:basedOn w:val="DefaultParagraphFont"/>
  </w:style>
  <w:style w:type="character" w:customStyle="1" w:styleId="cat-UserDefined-927558226grp-37rplc-27">
    <w:name w:val="cat-UserDefined-927558226 grp-37 rplc-27"/>
    <w:basedOn w:val="DefaultParagraphFont"/>
  </w:style>
  <w:style w:type="character" w:customStyle="1" w:styleId="cat-UserDefined-927558226grp-37rplc-29">
    <w:name w:val="cat-UserDefined-927558226 grp-37 rplc-29"/>
    <w:basedOn w:val="DefaultParagraphFont"/>
  </w:style>
  <w:style w:type="character" w:customStyle="1" w:styleId="cat-UserDefined-3245072grp-28rplc-30">
    <w:name w:val="cat-UserDefined-3245072 grp-28 rplc-30"/>
    <w:basedOn w:val="DefaultParagraphFont"/>
  </w:style>
  <w:style w:type="character" w:customStyle="1" w:styleId="cat-UserDefined-927558226grp-37rplc-34">
    <w:name w:val="cat-UserDefined-927558226 grp-37 rplc-34"/>
    <w:basedOn w:val="DefaultParagraphFont"/>
  </w:style>
  <w:style w:type="character" w:customStyle="1" w:styleId="cat-UserDefined-927558226grp-37rplc-37">
    <w:name w:val="cat-UserDefined-927558226 grp-37 rplc-37"/>
    <w:basedOn w:val="DefaultParagraphFont"/>
  </w:style>
  <w:style w:type="character" w:customStyle="1" w:styleId="cat-UserDefined-927558226grp-37rplc-42">
    <w:name w:val="cat-UserDefined-927558226 grp-37 rplc-42"/>
    <w:basedOn w:val="DefaultParagraphFont"/>
  </w:style>
  <w:style w:type="character" w:customStyle="1" w:styleId="cat-UserDefined-927558226grp-37rplc-45">
    <w:name w:val="cat-UserDefined-927558226 grp-37 rplc-45"/>
    <w:basedOn w:val="DefaultParagraphFont"/>
  </w:style>
  <w:style w:type="character" w:customStyle="1" w:styleId="cat-UserDefined-927558226grp-37rplc-47">
    <w:name w:val="cat-UserDefined-927558226 grp-37 rplc-47"/>
    <w:basedOn w:val="DefaultParagraphFont"/>
  </w:style>
  <w:style w:type="character" w:customStyle="1" w:styleId="cat-UserDefined-927558226grp-37rplc-49">
    <w:name w:val="cat-UserDefined-927558226 grp-37 rplc-49"/>
    <w:basedOn w:val="DefaultParagraphFont"/>
  </w:style>
  <w:style w:type="character" w:customStyle="1" w:styleId="cat-UserDefined-1560482008grp-34rplc-51">
    <w:name w:val="cat-UserDefined-1560482008 grp-34 rplc-51"/>
    <w:basedOn w:val="DefaultParagraphFont"/>
  </w:style>
  <w:style w:type="character" w:customStyle="1" w:styleId="cat-UserDefinedgrp-38rplc-63">
    <w:name w:val="cat-UserDefined grp-38 rplc-63"/>
    <w:basedOn w:val="DefaultParagraphFont"/>
  </w:style>
  <w:style w:type="character" w:customStyle="1" w:styleId="cat-UserDefinedgrp-39rplc-66">
    <w:name w:val="cat-UserDefined grp-39 rplc-6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